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A58" w:rsidRDefault="00FD742D">
      <w:pPr>
        <w:rPr>
          <w:b/>
          <w:sz w:val="24"/>
          <w:szCs w:val="24"/>
        </w:rPr>
      </w:pPr>
      <w:r>
        <w:rPr>
          <w:b/>
          <w:sz w:val="24"/>
          <w:szCs w:val="24"/>
        </w:rPr>
        <w:t>LORAIN COUNTY COURTHOUSE RENOVATION PROJECT – 2017</w:t>
      </w:r>
    </w:p>
    <w:p w:rsidR="00FD742D" w:rsidRDefault="00FD742D">
      <w:pPr>
        <w:rPr>
          <w:sz w:val="24"/>
          <w:szCs w:val="24"/>
        </w:rPr>
      </w:pPr>
      <w:r w:rsidRPr="00FD742D">
        <w:rPr>
          <w:b/>
          <w:sz w:val="24"/>
          <w:szCs w:val="24"/>
          <w:u w:val="single"/>
        </w:rPr>
        <w:t>BUILDING FACTS</w:t>
      </w:r>
      <w:r>
        <w:rPr>
          <w:b/>
          <w:sz w:val="24"/>
          <w:szCs w:val="24"/>
          <w:u w:val="single"/>
        </w:rPr>
        <w:t>:</w:t>
      </w:r>
    </w:p>
    <w:p w:rsidR="00FD742D" w:rsidRDefault="00FD742D">
      <w:pPr>
        <w:rPr>
          <w:sz w:val="24"/>
          <w:szCs w:val="24"/>
        </w:rPr>
      </w:pPr>
      <w:r>
        <w:rPr>
          <w:sz w:val="24"/>
          <w:szCs w:val="24"/>
        </w:rPr>
        <w:t>SITE:   1.8 acres</w:t>
      </w:r>
    </w:p>
    <w:p w:rsidR="00FD742D" w:rsidRDefault="00FD742D">
      <w:pPr>
        <w:rPr>
          <w:sz w:val="24"/>
          <w:szCs w:val="24"/>
        </w:rPr>
      </w:pPr>
      <w:r>
        <w:rPr>
          <w:sz w:val="24"/>
          <w:szCs w:val="24"/>
        </w:rPr>
        <w:t>BUILDING:   FOUR STORIES – Renaissance Style architecture built in 1879</w:t>
      </w:r>
    </w:p>
    <w:p w:rsidR="00FD742D" w:rsidRDefault="00FD742D">
      <w:pPr>
        <w:rPr>
          <w:sz w:val="24"/>
          <w:szCs w:val="24"/>
        </w:rPr>
      </w:pPr>
      <w:r>
        <w:rPr>
          <w:sz w:val="24"/>
          <w:szCs w:val="24"/>
        </w:rPr>
        <w:t>AREA:    Original Building:   31,715 SF</w:t>
      </w:r>
    </w:p>
    <w:p w:rsidR="00FD742D" w:rsidRDefault="00FD742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New Additions:       South Entry -     505 SF</w:t>
      </w:r>
    </w:p>
    <w:p w:rsidR="00FD742D" w:rsidRDefault="00FD742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Third Floor -   3,270 SF</w:t>
      </w:r>
    </w:p>
    <w:p w:rsidR="00FD742D" w:rsidRDefault="00FD742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TOTAL AREA:           35,490 SF</w:t>
      </w:r>
    </w:p>
    <w:p w:rsidR="00FD742D" w:rsidRDefault="00C20E3A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SITE IMPROVEMENTS:</w:t>
      </w:r>
    </w:p>
    <w:p w:rsidR="00C20E3A" w:rsidRDefault="00C20E3A">
      <w:pPr>
        <w:rPr>
          <w:sz w:val="24"/>
          <w:szCs w:val="24"/>
        </w:rPr>
      </w:pPr>
      <w:r>
        <w:rPr>
          <w:sz w:val="24"/>
          <w:szCs w:val="24"/>
        </w:rPr>
        <w:t>1.   Expand and repave west parking lot.    61 spaces   (add of 19 spaces)</w:t>
      </w:r>
    </w:p>
    <w:p w:rsidR="00C20E3A" w:rsidRDefault="00C20E3A">
      <w:pPr>
        <w:rPr>
          <w:sz w:val="24"/>
          <w:szCs w:val="24"/>
        </w:rPr>
      </w:pPr>
      <w:r>
        <w:rPr>
          <w:sz w:val="24"/>
          <w:szCs w:val="24"/>
        </w:rPr>
        <w:t>2.   New lawn and landscaping with irrigation system</w:t>
      </w:r>
    </w:p>
    <w:p w:rsidR="00C20E3A" w:rsidRDefault="00C20E3A">
      <w:pPr>
        <w:rPr>
          <w:sz w:val="24"/>
          <w:szCs w:val="24"/>
        </w:rPr>
      </w:pPr>
      <w:r>
        <w:rPr>
          <w:sz w:val="24"/>
          <w:szCs w:val="24"/>
        </w:rPr>
        <w:t>3.   New concrete sidewalks throughout site</w:t>
      </w:r>
    </w:p>
    <w:p w:rsidR="00C20E3A" w:rsidRDefault="00C20E3A">
      <w:pPr>
        <w:rPr>
          <w:sz w:val="24"/>
          <w:szCs w:val="24"/>
        </w:rPr>
      </w:pPr>
      <w:r>
        <w:rPr>
          <w:sz w:val="24"/>
          <w:szCs w:val="24"/>
        </w:rPr>
        <w:t>4.   New treatment around existing monument features</w:t>
      </w:r>
    </w:p>
    <w:p w:rsidR="00C20E3A" w:rsidRDefault="00C20E3A">
      <w:pPr>
        <w:rPr>
          <w:sz w:val="24"/>
          <w:szCs w:val="24"/>
        </w:rPr>
      </w:pPr>
      <w:r>
        <w:rPr>
          <w:sz w:val="24"/>
          <w:szCs w:val="24"/>
        </w:rPr>
        <w:t xml:space="preserve">5.   Rework of north sandstone building steps </w:t>
      </w:r>
    </w:p>
    <w:p w:rsidR="00C20E3A" w:rsidRDefault="00C20E3A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BUILDING IMPROVEMENTS:</w:t>
      </w:r>
    </w:p>
    <w:p w:rsidR="00C20E3A" w:rsidRDefault="00C20E3A">
      <w:pPr>
        <w:rPr>
          <w:sz w:val="24"/>
          <w:szCs w:val="24"/>
        </w:rPr>
      </w:pPr>
      <w:r>
        <w:rPr>
          <w:sz w:val="24"/>
          <w:szCs w:val="24"/>
        </w:rPr>
        <w:t>1.   New below grade waterproofing</w:t>
      </w:r>
    </w:p>
    <w:p w:rsidR="00C20E3A" w:rsidRDefault="00C20E3A">
      <w:pPr>
        <w:rPr>
          <w:sz w:val="24"/>
          <w:szCs w:val="24"/>
        </w:rPr>
      </w:pPr>
      <w:r>
        <w:rPr>
          <w:sz w:val="24"/>
          <w:szCs w:val="24"/>
        </w:rPr>
        <w:t>2.   Cleaning of sandstone façade</w:t>
      </w:r>
    </w:p>
    <w:p w:rsidR="00C20E3A" w:rsidRDefault="00C20E3A">
      <w:pPr>
        <w:rPr>
          <w:sz w:val="24"/>
          <w:szCs w:val="24"/>
        </w:rPr>
      </w:pPr>
      <w:r>
        <w:rPr>
          <w:sz w:val="24"/>
          <w:szCs w:val="24"/>
        </w:rPr>
        <w:t>3.   Miscellaneous roof repairs</w:t>
      </w:r>
    </w:p>
    <w:p w:rsidR="00C20E3A" w:rsidRDefault="00C20E3A">
      <w:pPr>
        <w:rPr>
          <w:sz w:val="24"/>
          <w:szCs w:val="24"/>
        </w:rPr>
      </w:pPr>
      <w:r>
        <w:rPr>
          <w:sz w:val="24"/>
          <w:szCs w:val="24"/>
        </w:rPr>
        <w:t>4.   New ADA compliant south entry addition</w:t>
      </w:r>
    </w:p>
    <w:p w:rsidR="00C20E3A" w:rsidRDefault="00C20E3A">
      <w:pPr>
        <w:rPr>
          <w:sz w:val="24"/>
          <w:szCs w:val="24"/>
        </w:rPr>
      </w:pPr>
      <w:r>
        <w:rPr>
          <w:sz w:val="24"/>
          <w:szCs w:val="24"/>
        </w:rPr>
        <w:t xml:space="preserve">5.   New Heating &amp; Air Conditioning systems </w:t>
      </w:r>
    </w:p>
    <w:p w:rsidR="00C20E3A" w:rsidRDefault="00C20E3A">
      <w:pPr>
        <w:rPr>
          <w:sz w:val="24"/>
          <w:szCs w:val="24"/>
        </w:rPr>
      </w:pPr>
      <w:r>
        <w:rPr>
          <w:sz w:val="24"/>
          <w:szCs w:val="24"/>
        </w:rPr>
        <w:t>6.   New exterior LED façade lighting</w:t>
      </w:r>
    </w:p>
    <w:p w:rsidR="00C20E3A" w:rsidRDefault="00C20E3A">
      <w:pPr>
        <w:rPr>
          <w:sz w:val="24"/>
          <w:szCs w:val="24"/>
        </w:rPr>
      </w:pPr>
      <w:r>
        <w:rPr>
          <w:sz w:val="24"/>
          <w:szCs w:val="24"/>
        </w:rPr>
        <w:t>7.   New interior LED lighting</w:t>
      </w:r>
    </w:p>
    <w:p w:rsidR="00C20E3A" w:rsidRDefault="00C20E3A">
      <w:pPr>
        <w:rPr>
          <w:sz w:val="24"/>
          <w:szCs w:val="24"/>
        </w:rPr>
      </w:pPr>
      <w:r>
        <w:rPr>
          <w:sz w:val="24"/>
          <w:szCs w:val="24"/>
        </w:rPr>
        <w:t>8.   New building-wide temperature control system</w:t>
      </w:r>
    </w:p>
    <w:p w:rsidR="00C20E3A" w:rsidRDefault="00C20E3A">
      <w:pPr>
        <w:rPr>
          <w:sz w:val="24"/>
          <w:szCs w:val="24"/>
        </w:rPr>
      </w:pPr>
      <w:r>
        <w:rPr>
          <w:sz w:val="24"/>
          <w:szCs w:val="24"/>
        </w:rPr>
        <w:t>9.   New third floor north additional floor space for future expansion</w:t>
      </w:r>
    </w:p>
    <w:p w:rsidR="00C20E3A" w:rsidRDefault="00C20E3A">
      <w:pPr>
        <w:rPr>
          <w:sz w:val="24"/>
          <w:szCs w:val="24"/>
        </w:rPr>
      </w:pPr>
      <w:r>
        <w:rPr>
          <w:sz w:val="24"/>
          <w:szCs w:val="24"/>
        </w:rPr>
        <w:t>10.   New plumbing and ADA compliant restrooms on all floors</w:t>
      </w:r>
    </w:p>
    <w:p w:rsidR="00C20E3A" w:rsidRDefault="00C20E3A">
      <w:pPr>
        <w:rPr>
          <w:sz w:val="24"/>
          <w:szCs w:val="24"/>
        </w:rPr>
      </w:pPr>
      <w:r>
        <w:rPr>
          <w:sz w:val="24"/>
          <w:szCs w:val="24"/>
        </w:rPr>
        <w:t>11.   New building security system</w:t>
      </w:r>
    </w:p>
    <w:p w:rsidR="00C20E3A" w:rsidRDefault="00C20E3A">
      <w:pPr>
        <w:rPr>
          <w:sz w:val="24"/>
          <w:szCs w:val="24"/>
        </w:rPr>
      </w:pPr>
      <w:r>
        <w:rPr>
          <w:sz w:val="24"/>
          <w:szCs w:val="24"/>
        </w:rPr>
        <w:t>12.   New electrical distribution system</w:t>
      </w:r>
    </w:p>
    <w:p w:rsidR="00C20E3A" w:rsidRDefault="00C20E3A">
      <w:pPr>
        <w:rPr>
          <w:sz w:val="24"/>
          <w:szCs w:val="24"/>
        </w:rPr>
      </w:pPr>
      <w:r>
        <w:rPr>
          <w:sz w:val="24"/>
          <w:szCs w:val="24"/>
        </w:rPr>
        <w:t>13.   New elevator</w:t>
      </w:r>
    </w:p>
    <w:p w:rsidR="00E23343" w:rsidRDefault="00C20E3A">
      <w:pPr>
        <w:rPr>
          <w:sz w:val="24"/>
          <w:szCs w:val="24"/>
        </w:rPr>
      </w:pPr>
      <w:r>
        <w:rPr>
          <w:sz w:val="24"/>
          <w:szCs w:val="24"/>
        </w:rPr>
        <w:t xml:space="preserve">14.   New interior finishes throughout </w:t>
      </w:r>
    </w:p>
    <w:p w:rsidR="00C20E3A" w:rsidRDefault="00E23343">
      <w:pPr>
        <w:rPr>
          <w:sz w:val="24"/>
          <w:szCs w:val="24"/>
        </w:rPr>
      </w:pPr>
      <w:r>
        <w:rPr>
          <w:sz w:val="24"/>
          <w:szCs w:val="24"/>
        </w:rPr>
        <w:t xml:space="preserve">15.   Interior alterations and build-out </w:t>
      </w:r>
      <w:r w:rsidR="00C20E3A">
        <w:rPr>
          <w:sz w:val="24"/>
          <w:szCs w:val="24"/>
        </w:rPr>
        <w:t>to accommodate the Lorain County Probation</w:t>
      </w:r>
    </w:p>
    <w:p w:rsidR="00C20E3A" w:rsidRPr="00C20E3A" w:rsidRDefault="00C20E3A">
      <w:pPr>
        <w:rPr>
          <w:sz w:val="24"/>
          <w:szCs w:val="24"/>
        </w:rPr>
      </w:pPr>
      <w:r>
        <w:rPr>
          <w:sz w:val="24"/>
          <w:szCs w:val="24"/>
        </w:rPr>
        <w:t xml:space="preserve">         Department and Pre-Sentencing Investigation Group</w:t>
      </w:r>
    </w:p>
    <w:p w:rsidR="00C20E3A" w:rsidRPr="00C20E3A" w:rsidRDefault="00C20E3A">
      <w:pPr>
        <w:rPr>
          <w:sz w:val="24"/>
          <w:szCs w:val="24"/>
        </w:rPr>
      </w:pPr>
    </w:p>
    <w:sectPr w:rsidR="00C20E3A" w:rsidRPr="00C20E3A" w:rsidSect="00A114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FD742D"/>
    <w:rsid w:val="00326645"/>
    <w:rsid w:val="00A11430"/>
    <w:rsid w:val="00C20E3A"/>
    <w:rsid w:val="00E23343"/>
    <w:rsid w:val="00F62D03"/>
    <w:rsid w:val="00FD7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4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Clark and Post Architects, Inc.</Company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rcocco</dc:creator>
  <cp:keywords/>
  <dc:description/>
  <cp:lastModifiedBy>rcocco</cp:lastModifiedBy>
  <cp:revision>1</cp:revision>
  <dcterms:created xsi:type="dcterms:W3CDTF">2017-04-14T18:27:00Z</dcterms:created>
  <dcterms:modified xsi:type="dcterms:W3CDTF">2017-04-14T18:49:00Z</dcterms:modified>
</cp:coreProperties>
</file>